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00BE" w14:textId="77777777" w:rsidR="003C440F" w:rsidRPr="009375F8" w:rsidRDefault="00961CA3" w:rsidP="009375F8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Меры профилактики природно-очаговых инфекций</w:t>
      </w:r>
    </w:p>
    <w:p w14:paraId="1D8D3DBC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соблюдать технологию приготовления (тщательная очистка, промывание под проточной водопроводной водой, по возможности ошпарить кипятком, не допускать предварительное замачивание овощей, не использовать повреждённые грызунами пищевые продукты) и сроки реализации салатов из сырых овощей (употреблять их непосредственно после приготовления);</w:t>
      </w:r>
    </w:p>
    <w:p w14:paraId="4E861E6D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готовые к употреблению продукты и блюда хранить отдельно от сырых продуктов;</w:t>
      </w:r>
    </w:p>
    <w:p w14:paraId="0A4A203B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молоко и молочные продукты употреблять в пищу только после термической обработки;</w:t>
      </w:r>
    </w:p>
    <w:p w14:paraId="58C328BC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не использовать для питья, приготовления пищи, мытья посуды и умывания воду из неизвестных источников; использовать для питья только кипяченую или бутилированную воду;</w:t>
      </w:r>
    </w:p>
    <w:p w14:paraId="51FEA211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выбирать водоёмы для купания известные, безопасные, с проточной водой, не заглатывать воду при купании;</w:t>
      </w:r>
    </w:p>
    <w:p w14:paraId="309C43FD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во время работы при большом количестве пыли необходимо использовать респиратор или ватно-марлевую повязку, рукавицы.</w:t>
      </w:r>
    </w:p>
    <w:p w14:paraId="75E90445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принимать меры по исключению проникновения грызунов в жилые помещения, а также помещения, где хранятся пищевые продукты, проводится приготовление пищи; проводить их истребление;</w:t>
      </w:r>
    </w:p>
    <w:p w14:paraId="0755B039" w14:textId="77777777" w:rsidR="00961CA3" w:rsidRP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>соблюдать меры профилактики при прогулках в лесу</w:t>
      </w:r>
      <w:r>
        <w:rPr>
          <w:rFonts w:eastAsia="Times New Roman" w:cs="Times New Roman"/>
          <w:lang w:eastAsia="ru-RU"/>
        </w:rPr>
        <w:t>,</w:t>
      </w:r>
      <w:r w:rsidRPr="00961CA3">
        <w:rPr>
          <w:rFonts w:eastAsia="Times New Roman" w:cs="Times New Roman"/>
          <w:lang w:eastAsia="ru-RU"/>
        </w:rPr>
        <w:t xml:space="preserve"> пользоваться </w:t>
      </w:r>
      <w:proofErr w:type="spellStart"/>
      <w:r w:rsidRPr="00961CA3">
        <w:rPr>
          <w:rFonts w:eastAsia="Times New Roman" w:cs="Times New Roman"/>
          <w:lang w:eastAsia="ru-RU"/>
        </w:rPr>
        <w:t>реппелен</w:t>
      </w:r>
      <w:r>
        <w:rPr>
          <w:rFonts w:eastAsia="Times New Roman" w:cs="Times New Roman"/>
          <w:lang w:eastAsia="ru-RU"/>
        </w:rPr>
        <w:t>тами</w:t>
      </w:r>
      <w:proofErr w:type="spellEnd"/>
      <w:r>
        <w:rPr>
          <w:rFonts w:eastAsia="Times New Roman" w:cs="Times New Roman"/>
          <w:lang w:eastAsia="ru-RU"/>
        </w:rPr>
        <w:t xml:space="preserve"> против насекомых</w:t>
      </w:r>
      <w:r w:rsidRPr="00961CA3">
        <w:rPr>
          <w:rFonts w:eastAsia="Times New Roman" w:cs="Times New Roman"/>
          <w:lang w:eastAsia="ru-RU"/>
        </w:rPr>
        <w:t>;</w:t>
      </w:r>
    </w:p>
    <w:p w14:paraId="7D563692" w14:textId="77777777" w:rsidR="00961CA3" w:rsidRDefault="00961CA3" w:rsidP="00961CA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1CA3">
        <w:rPr>
          <w:rFonts w:eastAsia="Times New Roman" w:cs="Times New Roman"/>
          <w:lang w:eastAsia="ru-RU"/>
        </w:rPr>
        <w:t xml:space="preserve">вакцинация против туляремии и лептоспироза населения, проживающего </w:t>
      </w:r>
      <w:r>
        <w:rPr>
          <w:rFonts w:eastAsia="Times New Roman" w:cs="Times New Roman"/>
          <w:lang w:eastAsia="ru-RU"/>
        </w:rPr>
        <w:t>на территории природных очагов.</w:t>
      </w:r>
    </w:p>
    <w:p w14:paraId="6F788442" w14:textId="77777777" w:rsidR="00A949D3" w:rsidRPr="00A949D3" w:rsidRDefault="00A949D3" w:rsidP="00A949D3">
      <w:pPr>
        <w:pStyle w:val="a4"/>
        <w:shd w:val="clear" w:color="auto" w:fill="FFFFFF"/>
        <w:spacing w:after="150"/>
        <w:jc w:val="center"/>
        <w:rPr>
          <w:sz w:val="21"/>
          <w:szCs w:val="21"/>
        </w:rPr>
      </w:pPr>
      <w:r w:rsidRPr="00A949D3">
        <w:rPr>
          <w:b/>
          <w:bCs/>
          <w:i/>
          <w:iCs/>
          <w:sz w:val="21"/>
          <w:szCs w:val="21"/>
        </w:rPr>
        <w:t>Выполнение этих простых правил позволит вам и вашим близким предупредить заболевание</w:t>
      </w:r>
      <w:r>
        <w:rPr>
          <w:b/>
          <w:bCs/>
          <w:i/>
          <w:iCs/>
          <w:sz w:val="21"/>
          <w:szCs w:val="21"/>
        </w:rPr>
        <w:t>!</w:t>
      </w:r>
    </w:p>
    <w:p w14:paraId="7D76D6AD" w14:textId="77777777" w:rsidR="003D505D" w:rsidRDefault="003D505D" w:rsidP="003D505D">
      <w:pPr>
        <w:shd w:val="clear" w:color="auto" w:fill="FFFFFF"/>
        <w:jc w:val="center"/>
        <w:rPr>
          <w:sz w:val="22"/>
          <w:szCs w:val="22"/>
        </w:rPr>
      </w:pPr>
    </w:p>
    <w:p w14:paraId="5316B10B" w14:textId="4F4270B3" w:rsidR="004C352E" w:rsidRDefault="00054618" w:rsidP="004C352E">
      <w:pPr>
        <w:jc w:val="center"/>
        <w:rPr>
          <w:color w:val="000000"/>
          <w:sz w:val="22"/>
          <w:szCs w:val="22"/>
        </w:rPr>
      </w:pPr>
      <w:r w:rsidRPr="00692E64">
        <w:rPr>
          <w:sz w:val="22"/>
          <w:szCs w:val="22"/>
        </w:rPr>
        <w:t>Автор</w:t>
      </w:r>
      <w:r w:rsidR="00692E64">
        <w:rPr>
          <w:sz w:val="22"/>
          <w:szCs w:val="22"/>
        </w:rPr>
        <w:t>:</w:t>
      </w:r>
      <w:r w:rsidRPr="00692E64">
        <w:rPr>
          <w:sz w:val="22"/>
          <w:szCs w:val="22"/>
        </w:rPr>
        <w:t xml:space="preserve"> </w:t>
      </w:r>
      <w:r w:rsidRPr="00692E64">
        <w:rPr>
          <w:color w:val="000000"/>
          <w:sz w:val="22"/>
          <w:szCs w:val="22"/>
        </w:rPr>
        <w:t>врач-эпидемиолог</w:t>
      </w:r>
      <w:r w:rsidR="001C01EF" w:rsidRPr="00692E64">
        <w:rPr>
          <w:sz w:val="22"/>
          <w:szCs w:val="22"/>
        </w:rPr>
        <w:t xml:space="preserve"> </w:t>
      </w:r>
      <w:r w:rsidR="00C257AE">
        <w:rPr>
          <w:color w:val="000000"/>
          <w:sz w:val="22"/>
          <w:szCs w:val="22"/>
        </w:rPr>
        <w:t>Коляго М.</w:t>
      </w:r>
      <w:r w:rsidR="00692E64" w:rsidRPr="00692E64">
        <w:rPr>
          <w:color w:val="000000"/>
          <w:sz w:val="22"/>
          <w:szCs w:val="22"/>
        </w:rPr>
        <w:t>И</w:t>
      </w:r>
      <w:r w:rsidRPr="00692E64">
        <w:rPr>
          <w:color w:val="000000"/>
          <w:sz w:val="22"/>
          <w:szCs w:val="22"/>
        </w:rPr>
        <w:t>.</w:t>
      </w:r>
    </w:p>
    <w:p w14:paraId="2892D920" w14:textId="370D1EE3" w:rsidR="00054618" w:rsidRDefault="00A949D3" w:rsidP="004C352E">
      <w:pPr>
        <w:jc w:val="center"/>
        <w:rPr>
          <w:sz w:val="22"/>
          <w:szCs w:val="22"/>
        </w:rPr>
      </w:pPr>
      <w:r>
        <w:rPr>
          <w:sz w:val="22"/>
          <w:szCs w:val="22"/>
        </w:rPr>
        <w:t>Тираж-</w:t>
      </w:r>
      <w:r w:rsidR="00F769E7">
        <w:rPr>
          <w:sz w:val="22"/>
          <w:szCs w:val="22"/>
        </w:rPr>
        <w:t>2</w:t>
      </w:r>
      <w:r w:rsidR="00054618" w:rsidRPr="00692E64">
        <w:rPr>
          <w:sz w:val="22"/>
          <w:szCs w:val="22"/>
        </w:rPr>
        <w:t>00 шт.</w:t>
      </w:r>
    </w:p>
    <w:p w14:paraId="24A06A35" w14:textId="77777777" w:rsidR="00961CA3" w:rsidRDefault="00961CA3" w:rsidP="004C352E">
      <w:pPr>
        <w:jc w:val="center"/>
        <w:rPr>
          <w:sz w:val="22"/>
          <w:szCs w:val="22"/>
        </w:rPr>
      </w:pPr>
    </w:p>
    <w:p w14:paraId="391734F7" w14:textId="77777777"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Государственное учреждение</w:t>
      </w:r>
    </w:p>
    <w:p w14:paraId="4A57CD09" w14:textId="77777777"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«Центр гигиены и эпидемиологии Ленинского района</w:t>
      </w:r>
    </w:p>
    <w:p w14:paraId="25619BED" w14:textId="77777777" w:rsidR="008D7E2F" w:rsidRPr="00FC6B45" w:rsidRDefault="008D7E2F" w:rsidP="008D7E2F">
      <w:pPr>
        <w:spacing w:line="480" w:lineRule="auto"/>
        <w:jc w:val="center"/>
        <w:rPr>
          <w:i/>
          <w:iCs/>
          <w:sz w:val="28"/>
          <w:szCs w:val="28"/>
        </w:rPr>
      </w:pPr>
      <w:r w:rsidRPr="00FC6B45">
        <w:rPr>
          <w:sz w:val="28"/>
          <w:szCs w:val="28"/>
        </w:rPr>
        <w:t>г. Минска»</w:t>
      </w:r>
    </w:p>
    <w:p w14:paraId="2CA79BC8" w14:textId="77777777" w:rsidR="008D7E2F" w:rsidRPr="0033763B" w:rsidRDefault="005535A3" w:rsidP="008D7E2F">
      <w:pPr>
        <w:spacing w:line="48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7D2E57" wp14:editId="4A679865">
            <wp:extent cx="3105742" cy="2952750"/>
            <wp:effectExtent l="19050" t="0" r="0" b="0"/>
            <wp:docPr id="1" name="Рисунок 2" descr="Памятка для населения о мерах профилактики природно-очаговых инфекционных  заболеваний (зоонозов) | ГБУЗ «ВОДКБ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населения о мерах профилактики природно-очаговых инфекционных  заболеваний (зоонозов) | ГБУЗ «ВОДКБ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 l="11111" r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42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10027A" w14:textId="77777777" w:rsidR="008D7E2F" w:rsidRPr="0033763B" w:rsidRDefault="00F769E7" w:rsidP="00070D8C">
      <w:pPr>
        <w:jc w:val="center"/>
      </w:pPr>
      <w:r>
        <w:rPr>
          <w:rFonts w:ascii="Monotype Corsiva" w:hAnsi="Monotype Corsiva" w:cs="Aparajita"/>
          <w:i/>
          <w:color w:val="2B70FF" w:themeColor="accent6" w:themeTint="99"/>
          <w:sz w:val="68"/>
          <w:szCs w:val="68"/>
        </w:rPr>
        <w:pict w14:anchorId="034E3DE7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73.5pt;height:47.25pt" adj="5665" fillcolor="black">
            <v:shadow color="#868686"/>
            <v:textpath style="font-family:&quot;Impact&quot;;v-text-kern:t" trim="t" fitpath="t" xscale="f" string="Профилактика природно-очаговых инфекций"/>
          </v:shape>
        </w:pict>
      </w:r>
    </w:p>
    <w:p w14:paraId="423BCC5A" w14:textId="77777777" w:rsidR="003B4516" w:rsidRDefault="003B4516" w:rsidP="009375F8"/>
    <w:p w14:paraId="0B1B5DDC" w14:textId="77777777" w:rsidR="00C257AE" w:rsidRDefault="00C257AE" w:rsidP="009375F8"/>
    <w:p w14:paraId="33EC6723" w14:textId="77777777" w:rsidR="00C257AE" w:rsidRDefault="00C257AE" w:rsidP="009375F8"/>
    <w:p w14:paraId="0F3D759F" w14:textId="77777777" w:rsidR="00C257AE" w:rsidRDefault="00C257AE" w:rsidP="009375F8"/>
    <w:p w14:paraId="43D60850" w14:textId="77777777" w:rsidR="00C257AE" w:rsidRDefault="00C257AE" w:rsidP="009375F8"/>
    <w:p w14:paraId="0509BDB5" w14:textId="77777777" w:rsidR="00C257AE" w:rsidRDefault="00C257AE" w:rsidP="009375F8"/>
    <w:p w14:paraId="61BF77A8" w14:textId="77777777" w:rsidR="00C257AE" w:rsidRDefault="00C257AE" w:rsidP="009375F8"/>
    <w:p w14:paraId="095E5CFF" w14:textId="77777777" w:rsidR="00C257AE" w:rsidRDefault="00C257AE" w:rsidP="009375F8"/>
    <w:p w14:paraId="04226ADF" w14:textId="77777777" w:rsidR="008D7E2F" w:rsidRPr="0033763B" w:rsidRDefault="008D7E2F" w:rsidP="008D7E2F">
      <w:pPr>
        <w:jc w:val="center"/>
      </w:pPr>
      <w:r>
        <w:t xml:space="preserve">Минск, </w:t>
      </w:r>
      <w:r w:rsidRPr="0033763B">
        <w:t>202</w:t>
      </w:r>
      <w:r w:rsidR="005535A3">
        <w:t>5</w:t>
      </w:r>
    </w:p>
    <w:p w14:paraId="376AA462" w14:textId="77777777" w:rsidR="00961CA3" w:rsidRPr="00070D8C" w:rsidRDefault="005535A3" w:rsidP="00961CA3">
      <w:pPr>
        <w:shd w:val="clear" w:color="auto" w:fill="FFFFFF"/>
        <w:spacing w:line="320" w:lineRule="atLeast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6BA966E9" wp14:editId="5CDDE7FD">
            <wp:extent cx="3304540" cy="1939888"/>
            <wp:effectExtent l="19050" t="0" r="0" b="0"/>
            <wp:docPr id="8" name="Рисунок 8" descr="C:\Users\vyrvon\Desktop\p02LjtEqi0cRMKqPT4_OpWLsKts9b31V0xFXTP0mwP-9YO2y_jvGh0UNLSPswcvQ8JaYNBsZox42SP1L0mzlrg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yrvon\Desktop\p02LjtEqi0cRMKqPT4_OpWLsKts9b31V0xFXTP0mwP-9YO2y_jvGh0UNLSPswcvQ8JaYNBsZox42SP1L0mzlrgV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93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1265C" w14:textId="77777777" w:rsidR="008D7E2F" w:rsidRPr="004B7161" w:rsidRDefault="005535A3" w:rsidP="008D7E2F">
      <w:pPr>
        <w:shd w:val="clear" w:color="auto" w:fill="FFFFFF"/>
        <w:spacing w:line="320" w:lineRule="atLeast"/>
        <w:jc w:val="center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Природно-очаговые инфекции</w:t>
      </w:r>
    </w:p>
    <w:p w14:paraId="25995A56" w14:textId="77777777" w:rsidR="008D7E2F" w:rsidRDefault="008D7E2F" w:rsidP="008D7E2F">
      <w:pPr>
        <w:shd w:val="clear" w:color="auto" w:fill="FFFFFF"/>
        <w:spacing w:line="180" w:lineRule="exact"/>
        <w:jc w:val="center"/>
        <w:rPr>
          <w:rFonts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14:paraId="072B5097" w14:textId="77777777" w:rsidR="008D7E2F" w:rsidRPr="005535A3" w:rsidRDefault="005535A3" w:rsidP="008D7E2F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5535A3">
        <w:rPr>
          <w:rFonts w:cs="Times New Roman"/>
          <w:b/>
          <w:u w:val="single"/>
        </w:rPr>
        <w:t>Природно-очаговые инфекции</w:t>
      </w:r>
      <w:r w:rsidRPr="005535A3">
        <w:rPr>
          <w:rFonts w:cs="Times New Roman"/>
          <w:b/>
        </w:rPr>
        <w:t xml:space="preserve"> – это зоонозные инфекционные заболевания (передаются от животных человеку), возбудители которых существуют в природных очагах (резервуаром служат дикие животные).</w:t>
      </w:r>
      <w:r>
        <w:rPr>
          <w:rFonts w:cs="Times New Roman"/>
          <w:b/>
        </w:rPr>
        <w:t xml:space="preserve"> </w:t>
      </w:r>
      <w:r w:rsidRPr="005535A3">
        <w:rPr>
          <w:rFonts w:cs="Times New Roman"/>
          <w:shd w:val="clear" w:color="auto" w:fill="FFFFFF"/>
        </w:rPr>
        <w:t>К природно-очаговым инфекциям относятся геморрагическая лихорадка с п</w:t>
      </w:r>
      <w:r w:rsidR="00082F7D">
        <w:rPr>
          <w:rFonts w:cs="Times New Roman"/>
          <w:shd w:val="clear" w:color="auto" w:fill="FFFFFF"/>
        </w:rPr>
        <w:t>очечным синдромом</w:t>
      </w:r>
      <w:r w:rsidRPr="005535A3">
        <w:rPr>
          <w:rFonts w:cs="Times New Roman"/>
          <w:shd w:val="clear" w:color="auto" w:fill="FFFFFF"/>
        </w:rPr>
        <w:t>, туляремия, лептоспироз, листериоз, иерсиниозы, чума, Ку-лихорадка и лихорадка Ласса, клещевой энцефалит, бешенство и др.</w:t>
      </w:r>
    </w:p>
    <w:p w14:paraId="23BF5EF0" w14:textId="77777777" w:rsidR="008D7E2F" w:rsidRPr="00F4070F" w:rsidRDefault="008D7E2F" w:rsidP="008D7E2F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sz w:val="28"/>
          <w:szCs w:val="28"/>
        </w:rPr>
      </w:pPr>
    </w:p>
    <w:p w14:paraId="7FA9EBDC" w14:textId="77777777" w:rsidR="008D7E2F" w:rsidRPr="007138A8" w:rsidRDefault="00082F7D" w:rsidP="008D7E2F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>Источники заражения</w:t>
      </w:r>
    </w:p>
    <w:p w14:paraId="34CA4C7C" w14:textId="77777777" w:rsidR="008D7E2F" w:rsidRDefault="008D7E2F" w:rsidP="008D7E2F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14:paraId="4FE50ABC" w14:textId="77777777" w:rsidR="0031286B" w:rsidRDefault="00082F7D" w:rsidP="00082F7D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082F7D">
        <w:rPr>
          <w:rFonts w:eastAsia="Times New Roman" w:cs="Times New Roman"/>
        </w:rPr>
        <w:t>Основным источником этих инфекций являются дикие, сельскохозяйственные и домашние животные, мышевидные грызуны, обитающие в природе и заселяющие жилые и хозяйственные постройки.</w:t>
      </w:r>
      <w:r>
        <w:rPr>
          <w:rFonts w:eastAsia="Times New Roman" w:cs="Times New Roman"/>
        </w:rPr>
        <w:t xml:space="preserve"> </w:t>
      </w:r>
      <w:r w:rsidRPr="00082F7D">
        <w:rPr>
          <w:rFonts w:eastAsia="Times New Roman" w:cs="Times New Roman"/>
        </w:rPr>
        <w:t>Мышевидные грызуны являются высоко восприимчивыми к микробам, вызывающим природно-очаговые заболевания, и длительно сохраняют возбудителей инфекций в дикой природе. Зараженные грызуны выделяют возбудителя в окружающую среду с фекалиями, слюной и мочой. Выделения грызунов попадают на пищевые продукты, воду, различные предметы окружающей среды, почву, где возбудители инфекций сохраняются длительное время.</w:t>
      </w:r>
    </w:p>
    <w:p w14:paraId="20D9B866" w14:textId="77777777" w:rsidR="00082F7D" w:rsidRDefault="00082F7D" w:rsidP="00082F7D">
      <w:pPr>
        <w:shd w:val="clear" w:color="auto" w:fill="FFFFFF"/>
        <w:ind w:firstLine="567"/>
        <w:jc w:val="both"/>
        <w:rPr>
          <w:rFonts w:eastAsia="Times New Roman" w:cs="Times New Roman"/>
        </w:rPr>
      </w:pPr>
    </w:p>
    <w:p w14:paraId="5B83DC52" w14:textId="77777777" w:rsidR="00082F7D" w:rsidRDefault="00082F7D" w:rsidP="00082F7D">
      <w:pPr>
        <w:shd w:val="clear" w:color="auto" w:fill="FFFFFF"/>
        <w:ind w:firstLine="567"/>
        <w:jc w:val="both"/>
        <w:rPr>
          <w:rFonts w:eastAsia="Times New Roman" w:cs="Times New Roman"/>
        </w:rPr>
      </w:pPr>
    </w:p>
    <w:p w14:paraId="6CA829A0" w14:textId="77777777" w:rsidR="0031286B" w:rsidRDefault="00082F7D" w:rsidP="0031286B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>Пути заражения человека</w:t>
      </w:r>
    </w:p>
    <w:p w14:paraId="0A51D84A" w14:textId="77777777" w:rsidR="0031286B" w:rsidRDefault="0031286B" w:rsidP="0031286B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</w:p>
    <w:p w14:paraId="00E3376C" w14:textId="77777777" w:rsidR="00082F7D" w:rsidRPr="00082F7D" w:rsidRDefault="00082F7D" w:rsidP="00082F7D">
      <w:pPr>
        <w:shd w:val="clear" w:color="auto" w:fill="FFFFFF"/>
        <w:jc w:val="both"/>
        <w:rPr>
          <w:rFonts w:eastAsia="Times New Roman" w:cs="Times New Roman"/>
          <w:bCs/>
          <w:iCs/>
        </w:rPr>
      </w:pPr>
      <w:r w:rsidRPr="00082F7D">
        <w:rPr>
          <w:rFonts w:eastAsia="Times New Roman" w:cs="Times New Roman"/>
          <w:bCs/>
          <w:iCs/>
        </w:rPr>
        <w:t>1.</w:t>
      </w:r>
      <w:r w:rsidRPr="00082F7D">
        <w:rPr>
          <w:rFonts w:eastAsia="Times New Roman" w:cs="Times New Roman"/>
          <w:bCs/>
          <w:iCs/>
        </w:rPr>
        <w:tab/>
      </w:r>
      <w:r w:rsidRPr="00082F7D">
        <w:rPr>
          <w:rFonts w:eastAsia="Times New Roman" w:cs="Times New Roman"/>
          <w:b/>
          <w:bCs/>
          <w:iCs/>
        </w:rPr>
        <w:t>Алиментарный (пероральный)</w:t>
      </w:r>
      <w:r w:rsidRPr="00082F7D">
        <w:rPr>
          <w:rFonts w:eastAsia="Times New Roman" w:cs="Times New Roman"/>
          <w:bCs/>
          <w:iCs/>
        </w:rPr>
        <w:t xml:space="preserve"> </w:t>
      </w:r>
      <w:proofErr w:type="gramStart"/>
      <w:r w:rsidRPr="00082F7D">
        <w:rPr>
          <w:rFonts w:eastAsia="Times New Roman" w:cs="Times New Roman"/>
          <w:bCs/>
          <w:iCs/>
        </w:rPr>
        <w:t>-  при</w:t>
      </w:r>
      <w:proofErr w:type="gramEnd"/>
      <w:r w:rsidRPr="00082F7D">
        <w:rPr>
          <w:rFonts w:eastAsia="Times New Roman" w:cs="Times New Roman"/>
          <w:bCs/>
          <w:iCs/>
        </w:rPr>
        <w:t xml:space="preserve">  употреблении воды и </w:t>
      </w:r>
      <w:proofErr w:type="gramStart"/>
      <w:r w:rsidRPr="00082F7D">
        <w:rPr>
          <w:rFonts w:eastAsia="Times New Roman" w:cs="Times New Roman"/>
          <w:bCs/>
          <w:iCs/>
        </w:rPr>
        <w:t>пищевых  продуктов</w:t>
      </w:r>
      <w:proofErr w:type="gramEnd"/>
      <w:r w:rsidRPr="00082F7D">
        <w:rPr>
          <w:rFonts w:eastAsia="Times New Roman" w:cs="Times New Roman"/>
          <w:bCs/>
          <w:iCs/>
        </w:rPr>
        <w:t xml:space="preserve">, </w:t>
      </w:r>
      <w:proofErr w:type="gramStart"/>
      <w:r w:rsidRPr="00082F7D">
        <w:rPr>
          <w:rFonts w:eastAsia="Times New Roman" w:cs="Times New Roman"/>
          <w:bCs/>
          <w:iCs/>
        </w:rPr>
        <w:t>инфицированных  выделениями</w:t>
      </w:r>
      <w:proofErr w:type="gramEnd"/>
      <w:r w:rsidRPr="00082F7D">
        <w:rPr>
          <w:rFonts w:eastAsia="Times New Roman" w:cs="Times New Roman"/>
          <w:bCs/>
          <w:iCs/>
        </w:rPr>
        <w:t xml:space="preserve">  грызунов;</w:t>
      </w:r>
    </w:p>
    <w:p w14:paraId="27D1E7FA" w14:textId="77777777" w:rsidR="00082F7D" w:rsidRPr="00082F7D" w:rsidRDefault="00082F7D" w:rsidP="00082F7D">
      <w:pPr>
        <w:shd w:val="clear" w:color="auto" w:fill="FFFFFF"/>
        <w:jc w:val="both"/>
        <w:rPr>
          <w:rFonts w:eastAsia="Times New Roman" w:cs="Times New Roman"/>
          <w:bCs/>
          <w:iCs/>
        </w:rPr>
      </w:pPr>
      <w:r w:rsidRPr="00082F7D">
        <w:rPr>
          <w:rFonts w:eastAsia="Times New Roman" w:cs="Times New Roman"/>
          <w:bCs/>
          <w:iCs/>
        </w:rPr>
        <w:t>2.</w:t>
      </w:r>
      <w:r w:rsidRPr="00082F7D">
        <w:rPr>
          <w:rFonts w:eastAsia="Times New Roman" w:cs="Times New Roman"/>
          <w:bCs/>
          <w:iCs/>
        </w:rPr>
        <w:tab/>
      </w:r>
      <w:r w:rsidRPr="00082F7D">
        <w:rPr>
          <w:rFonts w:eastAsia="Times New Roman" w:cs="Times New Roman"/>
          <w:b/>
          <w:bCs/>
          <w:iCs/>
        </w:rPr>
        <w:t>Трансмиссивный</w:t>
      </w:r>
      <w:r w:rsidRPr="00082F7D">
        <w:rPr>
          <w:rFonts w:eastAsia="Times New Roman" w:cs="Times New Roman"/>
          <w:bCs/>
          <w:iCs/>
        </w:rPr>
        <w:t xml:space="preserve"> – </w:t>
      </w:r>
      <w:proofErr w:type="gramStart"/>
      <w:r w:rsidRPr="00082F7D">
        <w:rPr>
          <w:rFonts w:eastAsia="Times New Roman" w:cs="Times New Roman"/>
          <w:bCs/>
          <w:iCs/>
        </w:rPr>
        <w:t>через  укусы</w:t>
      </w:r>
      <w:proofErr w:type="gramEnd"/>
      <w:r w:rsidRPr="00082F7D">
        <w:rPr>
          <w:rFonts w:eastAsia="Times New Roman" w:cs="Times New Roman"/>
          <w:bCs/>
          <w:iCs/>
        </w:rPr>
        <w:t xml:space="preserve">  </w:t>
      </w:r>
      <w:proofErr w:type="gramStart"/>
      <w:r w:rsidRPr="00082F7D">
        <w:rPr>
          <w:rFonts w:eastAsia="Times New Roman" w:cs="Times New Roman"/>
          <w:bCs/>
          <w:iCs/>
        </w:rPr>
        <w:t>инфицированных  насекомых</w:t>
      </w:r>
      <w:proofErr w:type="gramEnd"/>
      <w:r w:rsidRPr="00082F7D">
        <w:rPr>
          <w:rFonts w:eastAsia="Times New Roman" w:cs="Times New Roman"/>
          <w:bCs/>
          <w:iCs/>
        </w:rPr>
        <w:t xml:space="preserve"> (клещей, комаров, </w:t>
      </w:r>
      <w:proofErr w:type="gramStart"/>
      <w:r w:rsidRPr="00082F7D">
        <w:rPr>
          <w:rFonts w:eastAsia="Times New Roman" w:cs="Times New Roman"/>
          <w:bCs/>
          <w:iCs/>
        </w:rPr>
        <w:t>слепней  и</w:t>
      </w:r>
      <w:proofErr w:type="gramEnd"/>
      <w:r w:rsidRPr="00082F7D">
        <w:rPr>
          <w:rFonts w:eastAsia="Times New Roman" w:cs="Times New Roman"/>
          <w:bCs/>
          <w:iCs/>
        </w:rPr>
        <w:t xml:space="preserve">  др.);</w:t>
      </w:r>
    </w:p>
    <w:p w14:paraId="3ABD2F13" w14:textId="77777777" w:rsidR="00082F7D" w:rsidRPr="00082F7D" w:rsidRDefault="00082F7D" w:rsidP="00082F7D">
      <w:pPr>
        <w:shd w:val="clear" w:color="auto" w:fill="FFFFFF"/>
        <w:jc w:val="both"/>
        <w:rPr>
          <w:rFonts w:eastAsia="Times New Roman" w:cs="Times New Roman"/>
          <w:bCs/>
          <w:iCs/>
        </w:rPr>
      </w:pPr>
      <w:r w:rsidRPr="00082F7D">
        <w:rPr>
          <w:rFonts w:eastAsia="Times New Roman" w:cs="Times New Roman"/>
          <w:bCs/>
          <w:iCs/>
        </w:rPr>
        <w:t>3.</w:t>
      </w:r>
      <w:r w:rsidRPr="00082F7D">
        <w:rPr>
          <w:rFonts w:eastAsia="Times New Roman" w:cs="Times New Roman"/>
          <w:bCs/>
          <w:iCs/>
        </w:rPr>
        <w:tab/>
      </w:r>
      <w:r w:rsidRPr="00082F7D">
        <w:rPr>
          <w:rFonts w:eastAsia="Times New Roman" w:cs="Times New Roman"/>
          <w:b/>
          <w:bCs/>
          <w:iCs/>
        </w:rPr>
        <w:t>Аспирационный (воздушно-пылевой)</w:t>
      </w:r>
      <w:r w:rsidRPr="00082F7D">
        <w:rPr>
          <w:rFonts w:eastAsia="Times New Roman" w:cs="Times New Roman"/>
          <w:bCs/>
          <w:iCs/>
        </w:rPr>
        <w:t xml:space="preserve"> – при проведении сельскохозяйственных работ (уборка строительного и бытового мусора, разборка старых строений, погрузка сена, соломы) путём вдыхания зараженной возбудителем   пыли;</w:t>
      </w:r>
    </w:p>
    <w:p w14:paraId="06C3B54C" w14:textId="77777777" w:rsidR="00986BED" w:rsidRDefault="00082F7D" w:rsidP="00082F7D">
      <w:pPr>
        <w:shd w:val="clear" w:color="auto" w:fill="FFFFFF"/>
        <w:jc w:val="both"/>
        <w:rPr>
          <w:rFonts w:eastAsia="Times New Roman" w:cs="Times New Roman"/>
          <w:bCs/>
          <w:iCs/>
        </w:rPr>
      </w:pPr>
      <w:r w:rsidRPr="00082F7D">
        <w:rPr>
          <w:rFonts w:eastAsia="Times New Roman" w:cs="Times New Roman"/>
          <w:bCs/>
          <w:iCs/>
        </w:rPr>
        <w:t>4.</w:t>
      </w:r>
      <w:r w:rsidRPr="00082F7D">
        <w:rPr>
          <w:rFonts w:eastAsia="Times New Roman" w:cs="Times New Roman"/>
          <w:bCs/>
          <w:iCs/>
        </w:rPr>
        <w:tab/>
      </w:r>
      <w:r w:rsidRPr="00082F7D">
        <w:rPr>
          <w:rFonts w:eastAsia="Times New Roman" w:cs="Times New Roman"/>
          <w:b/>
          <w:bCs/>
          <w:iCs/>
        </w:rPr>
        <w:t>Контактный</w:t>
      </w:r>
      <w:r w:rsidRPr="00082F7D">
        <w:rPr>
          <w:rFonts w:eastAsia="Times New Roman" w:cs="Times New Roman"/>
          <w:bCs/>
          <w:iCs/>
        </w:rPr>
        <w:t xml:space="preserve"> – через повреждённую кожу при контакте с водой и предметами, загрязнёнными выделениями грызунов, при </w:t>
      </w:r>
      <w:proofErr w:type="gramStart"/>
      <w:r w:rsidRPr="00082F7D">
        <w:rPr>
          <w:rFonts w:eastAsia="Times New Roman" w:cs="Times New Roman"/>
          <w:bCs/>
          <w:iCs/>
        </w:rPr>
        <w:t>снятии  со</w:t>
      </w:r>
      <w:proofErr w:type="gramEnd"/>
      <w:r w:rsidRPr="00082F7D">
        <w:rPr>
          <w:rFonts w:eastAsia="Times New Roman" w:cs="Times New Roman"/>
          <w:bCs/>
          <w:iCs/>
        </w:rPr>
        <w:t xml:space="preserve">  </w:t>
      </w:r>
      <w:proofErr w:type="gramStart"/>
      <w:r w:rsidRPr="00082F7D">
        <w:rPr>
          <w:rFonts w:eastAsia="Times New Roman" w:cs="Times New Roman"/>
          <w:bCs/>
          <w:iCs/>
        </w:rPr>
        <w:t>зверька  шкурки</w:t>
      </w:r>
      <w:proofErr w:type="gramEnd"/>
      <w:r w:rsidRPr="00082F7D">
        <w:rPr>
          <w:rFonts w:eastAsia="Times New Roman" w:cs="Times New Roman"/>
          <w:bCs/>
          <w:iCs/>
        </w:rPr>
        <w:t xml:space="preserve">, </w:t>
      </w:r>
      <w:proofErr w:type="gramStart"/>
      <w:r w:rsidRPr="00082F7D">
        <w:rPr>
          <w:rFonts w:eastAsia="Times New Roman" w:cs="Times New Roman"/>
          <w:bCs/>
          <w:iCs/>
        </w:rPr>
        <w:t>разделки  тушки</w:t>
      </w:r>
      <w:proofErr w:type="gramEnd"/>
      <w:r w:rsidRPr="00082F7D">
        <w:rPr>
          <w:rFonts w:eastAsia="Times New Roman" w:cs="Times New Roman"/>
          <w:bCs/>
          <w:iCs/>
        </w:rPr>
        <w:t>.</w:t>
      </w:r>
    </w:p>
    <w:p w14:paraId="1D0EE80C" w14:textId="77777777" w:rsidR="00082F7D" w:rsidRDefault="00082F7D" w:rsidP="00082F7D">
      <w:pPr>
        <w:shd w:val="clear" w:color="auto" w:fill="FFFFFF"/>
        <w:jc w:val="both"/>
        <w:rPr>
          <w:rFonts w:eastAsia="Times New Roman" w:cs="Times New Roman"/>
          <w:bCs/>
          <w:iCs/>
        </w:rPr>
      </w:pPr>
    </w:p>
    <w:p w14:paraId="5FE8DA1E" w14:textId="77777777" w:rsidR="00082F7D" w:rsidRDefault="00082F7D" w:rsidP="00082F7D">
      <w:pPr>
        <w:shd w:val="clear" w:color="auto" w:fill="FFFFFF"/>
        <w:ind w:firstLine="708"/>
        <w:jc w:val="both"/>
        <w:rPr>
          <w:rFonts w:eastAsia="Times New Roman" w:cs="Times New Roman"/>
        </w:rPr>
      </w:pPr>
      <w:r w:rsidRPr="00082F7D">
        <w:rPr>
          <w:rFonts w:eastAsia="Times New Roman" w:cs="Times New Roman"/>
        </w:rPr>
        <w:t>В качестве факторов передачи выступают  молоко и молочные продукты, блюда, приготовленные из овощей, не подвергавшихся термической обработке (капуста, морковь, редис и др.), вода открытых водоёмов, колодезная вода, больные сельскохозяйственные, промысловые и домашние животные.</w:t>
      </w:r>
    </w:p>
    <w:p w14:paraId="03048EDD" w14:textId="77777777" w:rsidR="00082F7D" w:rsidRDefault="00082F7D" w:rsidP="00082F7D">
      <w:pPr>
        <w:shd w:val="clear" w:color="auto" w:fill="FFFFFF"/>
        <w:ind w:firstLine="708"/>
        <w:jc w:val="both"/>
        <w:rPr>
          <w:rFonts w:eastAsia="Times New Roman" w:cs="Times New Roman"/>
        </w:rPr>
      </w:pPr>
    </w:p>
    <w:p w14:paraId="60E95F38" w14:textId="77777777" w:rsidR="00986BED" w:rsidRDefault="00082F7D" w:rsidP="00082F7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082F7D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Основные проявления заболевания</w:t>
      </w:r>
    </w:p>
    <w:p w14:paraId="73F6C441" w14:textId="77777777" w:rsidR="00082F7D" w:rsidRDefault="00082F7D" w:rsidP="00082F7D">
      <w:pPr>
        <w:shd w:val="clear" w:color="auto" w:fill="FFFFFF"/>
        <w:jc w:val="center"/>
        <w:rPr>
          <w:rFonts w:eastAsia="Times New Roman" w:cs="Times New Roman"/>
          <w:color w:val="002D69" w:themeColor="accent5" w:themeShade="80"/>
          <w:lang w:eastAsia="ru-RU"/>
        </w:rPr>
      </w:pPr>
    </w:p>
    <w:p w14:paraId="5CD3EB72" w14:textId="77777777" w:rsidR="00082F7D" w:rsidRDefault="00082F7D" w:rsidP="00082F7D">
      <w:pPr>
        <w:pStyle w:val="a4"/>
        <w:numPr>
          <w:ilvl w:val="0"/>
          <w:numId w:val="4"/>
        </w:numPr>
        <w:shd w:val="clear" w:color="auto" w:fill="FFFFFF"/>
        <w:jc w:val="both"/>
      </w:pPr>
      <w:r w:rsidRPr="00082F7D">
        <w:t>симптомы общей интоксикации (повышение температуры, озноб, слабость, разбитость, головная боль, боли в мышцах и суставах);</w:t>
      </w:r>
    </w:p>
    <w:p w14:paraId="48FC5BBD" w14:textId="77777777" w:rsidR="00082F7D" w:rsidRPr="00082F7D" w:rsidRDefault="00082F7D" w:rsidP="00082F7D">
      <w:pPr>
        <w:pStyle w:val="a4"/>
        <w:numPr>
          <w:ilvl w:val="0"/>
          <w:numId w:val="4"/>
        </w:numPr>
        <w:shd w:val="clear" w:color="auto" w:fill="FFFFFF"/>
        <w:jc w:val="both"/>
      </w:pPr>
      <w:r w:rsidRPr="00082F7D">
        <w:rPr>
          <w:sz w:val="24"/>
          <w:szCs w:val="24"/>
        </w:rPr>
        <w:t>поражения печени и желудочно-кишечного тракта (боли в животе, тошнота, рвота, понос);</w:t>
      </w:r>
    </w:p>
    <w:p w14:paraId="14584E02" w14:textId="77777777" w:rsidR="00082F7D" w:rsidRPr="00082F7D" w:rsidRDefault="00082F7D" w:rsidP="00082F7D">
      <w:pPr>
        <w:pStyle w:val="a4"/>
        <w:numPr>
          <w:ilvl w:val="0"/>
          <w:numId w:val="4"/>
        </w:numPr>
        <w:shd w:val="clear" w:color="auto" w:fill="FFFFFF"/>
        <w:jc w:val="both"/>
      </w:pPr>
      <w:r w:rsidRPr="00082F7D">
        <w:rPr>
          <w:sz w:val="24"/>
          <w:szCs w:val="24"/>
        </w:rPr>
        <w:t>поражения кожи и лимфатических узлов (покраснение, сыпь, карбункул, язва;  увеличение, нагноение лимфатических узлов);</w:t>
      </w:r>
    </w:p>
    <w:p w14:paraId="1AB56F3B" w14:textId="77777777" w:rsidR="00082F7D" w:rsidRPr="00082F7D" w:rsidRDefault="00082F7D" w:rsidP="00082F7D">
      <w:pPr>
        <w:pStyle w:val="a4"/>
        <w:numPr>
          <w:ilvl w:val="0"/>
          <w:numId w:val="4"/>
        </w:numPr>
        <w:shd w:val="clear" w:color="auto" w:fill="FFFFFF"/>
        <w:jc w:val="both"/>
      </w:pPr>
      <w:r w:rsidRPr="00082F7D">
        <w:rPr>
          <w:sz w:val="24"/>
          <w:szCs w:val="24"/>
        </w:rPr>
        <w:t>поражения дыхательной системы (пневмония, отёк лёгких);</w:t>
      </w:r>
    </w:p>
    <w:p w14:paraId="3D78EF5E" w14:textId="77777777" w:rsidR="00082F7D" w:rsidRPr="00082F7D" w:rsidRDefault="00082F7D" w:rsidP="00082F7D">
      <w:pPr>
        <w:pStyle w:val="a4"/>
        <w:numPr>
          <w:ilvl w:val="0"/>
          <w:numId w:val="4"/>
        </w:numPr>
        <w:shd w:val="clear" w:color="auto" w:fill="FFFFFF"/>
        <w:jc w:val="both"/>
      </w:pPr>
      <w:r w:rsidRPr="00082F7D">
        <w:rPr>
          <w:sz w:val="24"/>
          <w:szCs w:val="24"/>
        </w:rPr>
        <w:t>поражения кровеносной системы (носовые и кишечные кровотечения, кровоизлияния в слизистые оболочки, кожу, внутренние органы);</w:t>
      </w:r>
    </w:p>
    <w:p w14:paraId="6383C72E" w14:textId="77777777" w:rsidR="00FB29B7" w:rsidRPr="00961CA3" w:rsidRDefault="00082F7D" w:rsidP="00961CA3">
      <w:pPr>
        <w:pStyle w:val="a4"/>
        <w:numPr>
          <w:ilvl w:val="0"/>
          <w:numId w:val="4"/>
        </w:numPr>
        <w:shd w:val="clear" w:color="auto" w:fill="FFFFFF"/>
        <w:jc w:val="both"/>
      </w:pPr>
      <w:r w:rsidRPr="00961CA3">
        <w:rPr>
          <w:sz w:val="24"/>
          <w:szCs w:val="24"/>
        </w:rPr>
        <w:t>поражение почек (отёки, одутловатость лица, угнетенное мочеобразование, пиелонефрит).</w:t>
      </w:r>
    </w:p>
    <w:sectPr w:rsidR="00FB29B7" w:rsidRPr="00961CA3" w:rsidSect="002615E8">
      <w:pgSz w:w="16838" w:h="11906" w:orient="landscape"/>
      <w:pgMar w:top="851" w:right="678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536"/>
    <w:multiLevelType w:val="hybridMultilevel"/>
    <w:tmpl w:val="3C249D5C"/>
    <w:lvl w:ilvl="0" w:tplc="4CEE9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CE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6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88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2C1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E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469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DC6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6914D6"/>
    <w:multiLevelType w:val="hybridMultilevel"/>
    <w:tmpl w:val="F30EF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26E2"/>
    <w:multiLevelType w:val="hybridMultilevel"/>
    <w:tmpl w:val="ACDC1054"/>
    <w:lvl w:ilvl="0" w:tplc="B510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6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4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2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C0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48D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E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AE3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123C27"/>
    <w:multiLevelType w:val="hybridMultilevel"/>
    <w:tmpl w:val="B65203A0"/>
    <w:lvl w:ilvl="0" w:tplc="1D62B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43835"/>
    <w:multiLevelType w:val="multilevel"/>
    <w:tmpl w:val="230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89657">
    <w:abstractNumId w:val="3"/>
  </w:num>
  <w:num w:numId="2" w16cid:durableId="2143762419">
    <w:abstractNumId w:val="2"/>
  </w:num>
  <w:num w:numId="3" w16cid:durableId="682632267">
    <w:abstractNumId w:val="0"/>
  </w:num>
  <w:num w:numId="4" w16cid:durableId="39206240">
    <w:abstractNumId w:val="1"/>
  </w:num>
  <w:num w:numId="5" w16cid:durableId="42631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82A"/>
    <w:rsid w:val="00054618"/>
    <w:rsid w:val="00070D8C"/>
    <w:rsid w:val="00074995"/>
    <w:rsid w:val="00082F7D"/>
    <w:rsid w:val="00094769"/>
    <w:rsid w:val="00097550"/>
    <w:rsid w:val="000E141C"/>
    <w:rsid w:val="001205FF"/>
    <w:rsid w:val="001426FC"/>
    <w:rsid w:val="001466E4"/>
    <w:rsid w:val="0017611F"/>
    <w:rsid w:val="00186A31"/>
    <w:rsid w:val="00192843"/>
    <w:rsid w:val="00197BA0"/>
    <w:rsid w:val="001C01EF"/>
    <w:rsid w:val="001F6F92"/>
    <w:rsid w:val="00240737"/>
    <w:rsid w:val="00243290"/>
    <w:rsid w:val="00244F5A"/>
    <w:rsid w:val="002615E8"/>
    <w:rsid w:val="00281A65"/>
    <w:rsid w:val="002E3327"/>
    <w:rsid w:val="002E65D0"/>
    <w:rsid w:val="002E7487"/>
    <w:rsid w:val="0031286B"/>
    <w:rsid w:val="003265CF"/>
    <w:rsid w:val="0037514B"/>
    <w:rsid w:val="003A7D83"/>
    <w:rsid w:val="003B3255"/>
    <w:rsid w:val="003B4516"/>
    <w:rsid w:val="003C440F"/>
    <w:rsid w:val="003D505D"/>
    <w:rsid w:val="003E26CE"/>
    <w:rsid w:val="0041459C"/>
    <w:rsid w:val="00423E14"/>
    <w:rsid w:val="00443268"/>
    <w:rsid w:val="00453D50"/>
    <w:rsid w:val="00471459"/>
    <w:rsid w:val="004B0C35"/>
    <w:rsid w:val="004B7161"/>
    <w:rsid w:val="004C352E"/>
    <w:rsid w:val="004E5AA8"/>
    <w:rsid w:val="005012B7"/>
    <w:rsid w:val="005535A3"/>
    <w:rsid w:val="00583A1C"/>
    <w:rsid w:val="005A7018"/>
    <w:rsid w:val="005B5E49"/>
    <w:rsid w:val="005C211A"/>
    <w:rsid w:val="005E082A"/>
    <w:rsid w:val="005F29F1"/>
    <w:rsid w:val="0061296B"/>
    <w:rsid w:val="00617B4E"/>
    <w:rsid w:val="006511A4"/>
    <w:rsid w:val="00692E64"/>
    <w:rsid w:val="006C03FA"/>
    <w:rsid w:val="006C1C5D"/>
    <w:rsid w:val="006F1C46"/>
    <w:rsid w:val="007138A8"/>
    <w:rsid w:val="0075190C"/>
    <w:rsid w:val="00756F69"/>
    <w:rsid w:val="00785C82"/>
    <w:rsid w:val="007A0302"/>
    <w:rsid w:val="007E07CA"/>
    <w:rsid w:val="007E2B22"/>
    <w:rsid w:val="008021CE"/>
    <w:rsid w:val="00867448"/>
    <w:rsid w:val="00893209"/>
    <w:rsid w:val="008946E4"/>
    <w:rsid w:val="008A5417"/>
    <w:rsid w:val="008C04B8"/>
    <w:rsid w:val="008D7E2F"/>
    <w:rsid w:val="00907DAD"/>
    <w:rsid w:val="00916954"/>
    <w:rsid w:val="009253AA"/>
    <w:rsid w:val="009375F8"/>
    <w:rsid w:val="00950E95"/>
    <w:rsid w:val="00961CA3"/>
    <w:rsid w:val="00965D98"/>
    <w:rsid w:val="00986BED"/>
    <w:rsid w:val="009E2E21"/>
    <w:rsid w:val="009F7070"/>
    <w:rsid w:val="00A45215"/>
    <w:rsid w:val="00A5605D"/>
    <w:rsid w:val="00A93214"/>
    <w:rsid w:val="00A939B6"/>
    <w:rsid w:val="00A949D3"/>
    <w:rsid w:val="00AB169C"/>
    <w:rsid w:val="00AD2E7E"/>
    <w:rsid w:val="00AD6A47"/>
    <w:rsid w:val="00AF1AF3"/>
    <w:rsid w:val="00B00560"/>
    <w:rsid w:val="00B318B1"/>
    <w:rsid w:val="00BA344B"/>
    <w:rsid w:val="00BC280D"/>
    <w:rsid w:val="00BC6996"/>
    <w:rsid w:val="00C13BEE"/>
    <w:rsid w:val="00C24F87"/>
    <w:rsid w:val="00C257AE"/>
    <w:rsid w:val="00C3686B"/>
    <w:rsid w:val="00C762DC"/>
    <w:rsid w:val="00C779CC"/>
    <w:rsid w:val="00C9579C"/>
    <w:rsid w:val="00CB2212"/>
    <w:rsid w:val="00D00E86"/>
    <w:rsid w:val="00D218F5"/>
    <w:rsid w:val="00D848DE"/>
    <w:rsid w:val="00DB00C4"/>
    <w:rsid w:val="00DC6C88"/>
    <w:rsid w:val="00DD2C98"/>
    <w:rsid w:val="00DE0138"/>
    <w:rsid w:val="00DE16F8"/>
    <w:rsid w:val="00E269BC"/>
    <w:rsid w:val="00E83343"/>
    <w:rsid w:val="00EB3A1A"/>
    <w:rsid w:val="00EC5AE5"/>
    <w:rsid w:val="00EE764C"/>
    <w:rsid w:val="00F43166"/>
    <w:rsid w:val="00F63175"/>
    <w:rsid w:val="00F769E7"/>
    <w:rsid w:val="00FB29B7"/>
    <w:rsid w:val="00FB65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C888B"/>
  <w15:docId w15:val="{AFABF973-C095-4B9F-8FA1-0249DBD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7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3175"/>
    <w:pPr>
      <w:keepNext/>
      <w:suppressAutoHyphens w:val="0"/>
      <w:outlineLvl w:val="0"/>
    </w:pPr>
    <w:rPr>
      <w:rFonts w:eastAsia="Arial Unicode MS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7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17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ar-SA"/>
    </w:rPr>
  </w:style>
  <w:style w:type="paragraph" w:styleId="a3">
    <w:name w:val="No Spacing"/>
    <w:uiPriority w:val="1"/>
    <w:qFormat/>
    <w:rsid w:val="00F6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63175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2A"/>
    <w:rPr>
      <w:rFonts w:ascii="Tahoma" w:hAnsi="Tahoma" w:cs="Tahoma"/>
      <w:sz w:val="16"/>
      <w:szCs w:val="16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92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253A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9253AA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9253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ar-SA"/>
    </w:rPr>
  </w:style>
  <w:style w:type="character" w:styleId="ab">
    <w:name w:val="Intense Emphasis"/>
    <w:basedOn w:val="a0"/>
    <w:uiPriority w:val="21"/>
    <w:qFormat/>
    <w:rsid w:val="009253AA"/>
    <w:rPr>
      <w:b/>
      <w:bCs/>
      <w:i/>
      <w:iCs/>
      <w:color w:val="FF388C" w:themeColor="accent1"/>
    </w:rPr>
  </w:style>
  <w:style w:type="paragraph" w:styleId="ac">
    <w:name w:val="Normal (Web)"/>
    <w:basedOn w:val="a"/>
    <w:uiPriority w:val="99"/>
    <w:unhideWhenUsed/>
    <w:rsid w:val="002E332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d">
    <w:name w:val="Strong"/>
    <w:basedOn w:val="a0"/>
    <w:uiPriority w:val="22"/>
    <w:qFormat/>
    <w:rsid w:val="002E3327"/>
    <w:rPr>
      <w:b/>
      <w:bCs/>
    </w:rPr>
  </w:style>
  <w:style w:type="character" w:styleId="ae">
    <w:name w:val="Hyperlink"/>
    <w:basedOn w:val="a0"/>
    <w:uiPriority w:val="99"/>
    <w:semiHidden/>
    <w:unhideWhenUsed/>
    <w:rsid w:val="002E3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4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2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E5344-079B-4CBA-8520-56952929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Gavrilenko</dc:creator>
  <cp:lastModifiedBy>АДЕРИХО Наталья</cp:lastModifiedBy>
  <cp:revision>5</cp:revision>
  <cp:lastPrinted>2025-05-21T10:32:00Z</cp:lastPrinted>
  <dcterms:created xsi:type="dcterms:W3CDTF">2025-05-21T07:38:00Z</dcterms:created>
  <dcterms:modified xsi:type="dcterms:W3CDTF">2025-05-21T10:33:00Z</dcterms:modified>
</cp:coreProperties>
</file>